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0CF2" w14:textId="77777777" w:rsidR="007113EB" w:rsidRPr="007113EB" w:rsidRDefault="007113EB" w:rsidP="00AE25E3">
      <w:pPr>
        <w:pStyle w:val="Heading3"/>
        <w:rPr>
          <w:color w:val="FF0000"/>
        </w:rPr>
      </w:pPr>
      <w:r>
        <w:rPr>
          <w:color w:val="FF0000"/>
        </w:rPr>
        <w:t>FILE UPLOAD</w:t>
      </w:r>
    </w:p>
    <w:p w14:paraId="6B867796" w14:textId="77777777" w:rsidR="007113EB" w:rsidRDefault="007113EB" w:rsidP="007113EB">
      <w:pPr>
        <w:pStyle w:val="Heading4"/>
      </w:pPr>
      <w:r>
        <w:t>SUMMARY OF EVIDENCE ADDRESSING THE ASSESSMENT CRITERIA (maximum of one A4 page)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113EB" w14:paraId="3C2E3584" w14:textId="77777777" w:rsidTr="00DA6031">
        <w:tc>
          <w:tcPr>
            <w:tcW w:w="5000" w:type="pct"/>
          </w:tcPr>
          <w:p w14:paraId="20A69494" w14:textId="77777777" w:rsidR="007113EB" w:rsidRPr="00D7653C" w:rsidRDefault="007113EB" w:rsidP="00DA6031">
            <w:pPr>
              <w:pStyle w:val="BodyText"/>
              <w:rPr>
                <w:b/>
              </w:rPr>
            </w:pPr>
            <w:r w:rsidRPr="00D7653C">
              <w:rPr>
                <w:b/>
              </w:rPr>
              <w:t xml:space="preserve">NOTE: </w:t>
            </w:r>
          </w:p>
          <w:p w14:paraId="319EB893" w14:textId="6BB4756E" w:rsidR="007113EB" w:rsidRDefault="007113EB" w:rsidP="00DA6031">
            <w:pPr>
              <w:pStyle w:val="Dotpoint"/>
              <w:numPr>
                <w:ilvl w:val="0"/>
                <w:numId w:val="23"/>
              </w:numPr>
              <w:ind w:left="592" w:hanging="425"/>
              <w:rPr>
                <w:b/>
              </w:rPr>
            </w:pPr>
            <w:r>
              <w:t>In this section</w:t>
            </w:r>
            <w:r w:rsidR="000F3F6D">
              <w:t>,</w:t>
            </w:r>
            <w:r>
              <w:t xml:space="preserve"> please provide evidence to address each of the four selection criteria. </w:t>
            </w:r>
          </w:p>
          <w:p w14:paraId="311BABD5" w14:textId="77777777" w:rsidR="007113EB" w:rsidRDefault="007113EB" w:rsidP="00DA6031">
            <w:pPr>
              <w:pStyle w:val="Dotpoint"/>
              <w:numPr>
                <w:ilvl w:val="0"/>
                <w:numId w:val="23"/>
              </w:numPr>
              <w:ind w:left="592" w:hanging="425"/>
            </w:pPr>
            <w:r>
              <w:t xml:space="preserve">The summary should be no longer than </w:t>
            </w:r>
            <w:r w:rsidRPr="005727FE">
              <w:rPr>
                <w:u w:val="single"/>
              </w:rPr>
              <w:t>one A4 page</w:t>
            </w:r>
            <w:r>
              <w:t xml:space="preserve"> and should include </w:t>
            </w:r>
            <w:r w:rsidRPr="00826EB8">
              <w:rPr>
                <w:u w:val="single"/>
              </w:rPr>
              <w:t>all</w:t>
            </w:r>
            <w:r>
              <w:t xml:space="preserve"> evidence that would be expanded on in the full application.</w:t>
            </w:r>
          </w:p>
          <w:p w14:paraId="0D9BC859" w14:textId="08C45003" w:rsidR="007113EB" w:rsidRDefault="007113EB" w:rsidP="00DA6031">
            <w:pPr>
              <w:pStyle w:val="Dotpoint"/>
              <w:numPr>
                <w:ilvl w:val="0"/>
                <w:numId w:val="23"/>
              </w:numPr>
              <w:ind w:left="592" w:hanging="425"/>
            </w:pPr>
            <w:r w:rsidRPr="00826EB8">
              <w:t xml:space="preserve">Evidence should </w:t>
            </w:r>
            <w:r>
              <w:t>be provided in dot point format rather than a written narrative.</w:t>
            </w:r>
            <w:r w:rsidR="000F3F6D">
              <w:t xml:space="preserve"> Please also include examples of the evidence (e.g., data samples)</w:t>
            </w:r>
          </w:p>
          <w:p w14:paraId="2C61BA20" w14:textId="77777777" w:rsidR="007113EB" w:rsidRPr="00532012" w:rsidRDefault="007113EB" w:rsidP="00DA6031">
            <w:pPr>
              <w:pStyle w:val="ListBullet0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EB245D">
              <w:rPr>
                <w:color w:val="FF0000"/>
              </w:rPr>
              <w:t xml:space="preserve">Please delete </w:t>
            </w:r>
            <w:r>
              <w:rPr>
                <w:color w:val="FF0000"/>
              </w:rPr>
              <w:t xml:space="preserve">this </w:t>
            </w:r>
            <w:r w:rsidRPr="00EB245D">
              <w:rPr>
                <w:color w:val="FF0000"/>
              </w:rPr>
              <w:t>text after reading.</w:t>
            </w:r>
          </w:p>
        </w:tc>
      </w:tr>
    </w:tbl>
    <w:p w14:paraId="53C7E544" w14:textId="77777777" w:rsidR="007113EB" w:rsidRDefault="007113EB" w:rsidP="007113EB">
      <w:pPr>
        <w:pStyle w:val="Heading4"/>
      </w:pPr>
      <w:r>
        <w:t>Assessment criterion one: Approaches to teaching and the support of learning that influence motivate and inspire students to learn</w:t>
      </w:r>
    </w:p>
    <w:p w14:paraId="36B33327" w14:textId="77777777" w:rsidR="007113EB" w:rsidRDefault="007113EB" w:rsidP="007113EB">
      <w:pPr>
        <w:pStyle w:val="ListBullet0"/>
      </w:pPr>
      <w:r>
        <w:t>&lt;&lt;Sample Text&gt;&gt;</w:t>
      </w:r>
    </w:p>
    <w:p w14:paraId="13BE23A8" w14:textId="77777777" w:rsidR="007113EB" w:rsidRDefault="007113EB" w:rsidP="007113EB">
      <w:pPr>
        <w:pStyle w:val="ListBullet0"/>
        <w:numPr>
          <w:ilvl w:val="0"/>
          <w:numId w:val="0"/>
        </w:numPr>
      </w:pPr>
    </w:p>
    <w:p w14:paraId="006A9843" w14:textId="77777777" w:rsidR="007113EB" w:rsidRDefault="007113EB" w:rsidP="007113EB">
      <w:pPr>
        <w:pStyle w:val="Heading4"/>
      </w:pPr>
      <w:r>
        <w:t>Assessment criterion two: Development of curricula, resources or services that reflect a command of the field.</w:t>
      </w:r>
    </w:p>
    <w:p w14:paraId="145FE69C" w14:textId="77777777" w:rsidR="007113EB" w:rsidRDefault="007113EB" w:rsidP="007113EB">
      <w:pPr>
        <w:pStyle w:val="Dotpoint"/>
        <w:ind w:left="426" w:hanging="426"/>
      </w:pPr>
      <w:r>
        <w:t>&lt;&lt;Sample Text&gt;&gt;</w:t>
      </w:r>
    </w:p>
    <w:p w14:paraId="3E1E9EDA" w14:textId="77777777" w:rsidR="007113EB" w:rsidRDefault="007113EB" w:rsidP="007113EB">
      <w:pPr>
        <w:pStyle w:val="Dotpoint"/>
        <w:numPr>
          <w:ilvl w:val="0"/>
          <w:numId w:val="0"/>
        </w:numPr>
      </w:pPr>
    </w:p>
    <w:p w14:paraId="37C0EEAB" w14:textId="77777777" w:rsidR="007113EB" w:rsidRDefault="007113EB" w:rsidP="007113EB">
      <w:pPr>
        <w:pStyle w:val="Heading4"/>
      </w:pPr>
      <w:r>
        <w:t>Assessment criterion three: Evaluation practices that bring about improvements in teaching and learning</w:t>
      </w:r>
    </w:p>
    <w:p w14:paraId="7F90F3A1" w14:textId="77777777" w:rsidR="007113EB" w:rsidRDefault="007113EB" w:rsidP="007113EB">
      <w:pPr>
        <w:pStyle w:val="Dotpoint"/>
        <w:ind w:left="426" w:hanging="426"/>
      </w:pPr>
      <w:r>
        <w:t>&lt;&lt;Sample Text&gt;&gt;</w:t>
      </w:r>
    </w:p>
    <w:p w14:paraId="76DF5BB3" w14:textId="77777777" w:rsidR="007113EB" w:rsidRPr="00570D0F" w:rsidRDefault="007113EB" w:rsidP="007113EB">
      <w:pPr>
        <w:pStyle w:val="Dotpoint"/>
        <w:numPr>
          <w:ilvl w:val="0"/>
          <w:numId w:val="0"/>
        </w:numPr>
        <w:ind w:left="426"/>
      </w:pPr>
    </w:p>
    <w:p w14:paraId="71CDD7BD" w14:textId="77777777" w:rsidR="007113EB" w:rsidRPr="00CD51E0" w:rsidRDefault="007113EB" w:rsidP="007113EB">
      <w:pPr>
        <w:pStyle w:val="Heading4"/>
      </w:pPr>
      <w:r>
        <w:t>Assessment criterion four: Innovation, leadership or scholarship that has influenced and enhanced learning and teaching and/or the student experience.</w:t>
      </w:r>
    </w:p>
    <w:p w14:paraId="00DA554A" w14:textId="77777777" w:rsidR="007113EB" w:rsidRDefault="007113EB" w:rsidP="007113EB">
      <w:pPr>
        <w:pStyle w:val="Dotpoint"/>
        <w:ind w:left="426" w:hanging="426"/>
      </w:pPr>
      <w:r>
        <w:t>&lt;&lt;Sample Text&gt;&gt;</w:t>
      </w:r>
    </w:p>
    <w:p w14:paraId="5306B373" w14:textId="77777777" w:rsidR="007113EB" w:rsidRDefault="007113EB" w:rsidP="007113EB">
      <w:pPr>
        <w:pStyle w:val="Dotpoint"/>
        <w:numPr>
          <w:ilvl w:val="0"/>
          <w:numId w:val="0"/>
        </w:numPr>
        <w:ind w:left="714"/>
      </w:pPr>
    </w:p>
    <w:p w14:paraId="431F2C21" w14:textId="77777777" w:rsidR="00900C1A" w:rsidRDefault="00900C1A">
      <w:pPr>
        <w:spacing w:after="160" w:line="259" w:lineRule="auto"/>
        <w:sectPr w:rsidR="00900C1A" w:rsidSect="007113E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134" w:left="1134" w:header="567" w:footer="510" w:gutter="0"/>
          <w:cols w:space="708"/>
          <w:docGrid w:linePitch="360"/>
        </w:sectPr>
      </w:pPr>
    </w:p>
    <w:p w14:paraId="1DECBBC4" w14:textId="77777777" w:rsidR="00CF6A9B" w:rsidRDefault="00CF6A9B">
      <w:pPr>
        <w:spacing w:after="160" w:line="259" w:lineRule="auto"/>
      </w:pPr>
      <w:r>
        <w:br w:type="page"/>
      </w:r>
    </w:p>
    <w:p w14:paraId="1DEC1683" w14:textId="77777777" w:rsidR="00961FF4" w:rsidRPr="00961FF4" w:rsidRDefault="007113EB" w:rsidP="007113EB">
      <w:pPr>
        <w:pStyle w:val="Heading4"/>
      </w:pPr>
      <w:r>
        <w:lastRenderedPageBreak/>
        <w:t>Reference List</w:t>
      </w:r>
    </w:p>
    <w:sectPr w:rsidR="00961FF4" w:rsidRPr="00961FF4" w:rsidSect="00900C1A">
      <w:headerReference w:type="default" r:id="rId12"/>
      <w:type w:val="continuous"/>
      <w:pgSz w:w="11906" w:h="16838" w:code="9"/>
      <w:pgMar w:top="1134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AF0D4" w14:textId="77777777" w:rsidR="00900C1A" w:rsidRDefault="00900C1A" w:rsidP="00C20C17">
      <w:r>
        <w:separator/>
      </w:r>
    </w:p>
  </w:endnote>
  <w:endnote w:type="continuationSeparator" w:id="0">
    <w:p w14:paraId="0DD02D98" w14:textId="77777777" w:rsidR="00900C1A" w:rsidRDefault="00900C1A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632" w:type="pct"/>
      <w:tblInd w:w="709" w:type="dxa"/>
      <w:tblLook w:val="0600" w:firstRow="0" w:lastRow="0" w:firstColumn="0" w:lastColumn="0" w:noHBand="1" w:noVBand="1"/>
    </w:tblPr>
    <w:tblGrid>
      <w:gridCol w:w="8372"/>
      <w:gridCol w:w="557"/>
    </w:tblGrid>
    <w:tr w:rsidR="00B042DF" w14:paraId="75B66E1B" w14:textId="77777777" w:rsidTr="001478FC">
      <w:tc>
        <w:tcPr>
          <w:tcW w:w="8372" w:type="dxa"/>
          <w:vAlign w:val="bottom"/>
        </w:tcPr>
        <w:p w14:paraId="6DB8B988" w14:textId="77777777" w:rsidR="00B042DF" w:rsidRDefault="00B042DF" w:rsidP="00B042DF">
          <w:pPr>
            <w:pStyle w:val="Footer"/>
            <w:jc w:val="right"/>
          </w:pPr>
        </w:p>
      </w:tc>
      <w:tc>
        <w:tcPr>
          <w:tcW w:w="557" w:type="dxa"/>
          <w:vAlign w:val="bottom"/>
        </w:tcPr>
        <w:p w14:paraId="62B28573" w14:textId="77777777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EA2BB3">
            <w:rPr>
              <w:b/>
              <w:noProof/>
              <w:szCs w:val="15"/>
            </w:rPr>
            <w:t>2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72AB0023" w14:textId="77777777" w:rsidR="00AE25E3" w:rsidRDefault="00AE25E3" w:rsidP="00B042DF">
    <w:pPr>
      <w:rPr>
        <w:sz w:val="18"/>
        <w:szCs w:val="18"/>
      </w:rPr>
    </w:pPr>
    <w:r>
      <w:rPr>
        <w:sz w:val="18"/>
        <w:szCs w:val="18"/>
      </w:rPr>
      <w:t xml:space="preserve">&lt;&lt;Applicant Name&gt;&gt; </w:t>
    </w:r>
  </w:p>
  <w:p w14:paraId="25312226" w14:textId="77777777" w:rsidR="00716942" w:rsidRPr="00AE25E3" w:rsidRDefault="00AE25E3" w:rsidP="00B042DF">
    <w:pPr>
      <w:rPr>
        <w:sz w:val="18"/>
        <w:szCs w:val="18"/>
      </w:rPr>
    </w:pPr>
    <w:r>
      <w:rPr>
        <w:sz w:val="18"/>
        <w:szCs w:val="18"/>
      </w:rPr>
      <w:t>&lt;&lt;School/Faculty&gt;&gt;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A8782A0" w14:textId="77777777" w:rsidTr="0016241C">
      <w:tc>
        <w:tcPr>
          <w:tcW w:w="2548" w:type="dxa"/>
        </w:tcPr>
        <w:p w14:paraId="521E43DC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6E1E24CA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1576395E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738398D9" w14:textId="77777777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1A8BA489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7A33DE3A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32E15BB2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0BAAE82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85218" w14:textId="77777777" w:rsidR="00900C1A" w:rsidRDefault="00900C1A" w:rsidP="00C20C17">
      <w:r>
        <w:separator/>
      </w:r>
    </w:p>
  </w:footnote>
  <w:footnote w:type="continuationSeparator" w:id="0">
    <w:p w14:paraId="1218907C" w14:textId="77777777" w:rsidR="00900C1A" w:rsidRDefault="00900C1A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9020" w14:textId="77777777" w:rsidR="007B0BBA" w:rsidRDefault="00D7653C" w:rsidP="007B0BBA">
    <w:pPr>
      <w:pStyle w:val="Header"/>
      <w:rPr>
        <w:b/>
      </w:rPr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2C242ACB" wp14:editId="028A7143">
          <wp:simplePos x="0" y="0"/>
          <wp:positionH relativeFrom="margin">
            <wp:posOffset>4880610</wp:posOffset>
          </wp:positionH>
          <wp:positionV relativeFrom="paragraph">
            <wp:posOffset>30480</wp:posOffset>
          </wp:positionV>
          <wp:extent cx="1234314" cy="513689"/>
          <wp:effectExtent l="0" t="0" r="444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254892" cy="5222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653C">
      <w:rPr>
        <w:b/>
      </w:rPr>
      <w:t xml:space="preserve">UQ </w:t>
    </w:r>
    <w:r w:rsidR="00DC63A1">
      <w:rPr>
        <w:b/>
      </w:rPr>
      <w:t xml:space="preserve">Awards for </w:t>
    </w:r>
    <w:r w:rsidR="00900C1A">
      <w:rPr>
        <w:b/>
      </w:rPr>
      <w:t>Teaching Excellence</w:t>
    </w:r>
  </w:p>
  <w:p w14:paraId="7F6803B2" w14:textId="77777777" w:rsidR="007113EB" w:rsidRPr="00D7653C" w:rsidRDefault="007113EB" w:rsidP="007B0BBA">
    <w:pPr>
      <w:pStyle w:val="Header"/>
      <w:rPr>
        <w:b/>
      </w:rPr>
    </w:pPr>
    <w:r>
      <w:rPr>
        <w:b/>
      </w:rPr>
      <w:t>Expression of Interest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7C3F" w14:textId="77777777" w:rsidR="00F4114D" w:rsidRDefault="00F4114D" w:rsidP="00F4114D">
    <w:pPr>
      <w:pStyle w:val="Header"/>
      <w:jc w:val="right"/>
    </w:pPr>
  </w:p>
  <w:p w14:paraId="64CA2A37" w14:textId="77777777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427BDB5" wp14:editId="53A57C3B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FC05" w14:textId="77777777" w:rsidR="00900C1A" w:rsidRPr="00D7653C" w:rsidRDefault="00900C1A" w:rsidP="007B0BBA">
    <w:pPr>
      <w:pStyle w:val="Header"/>
      <w:rPr>
        <w:b/>
      </w:rPr>
    </w:pPr>
    <w:r w:rsidRPr="00D7653C">
      <w:rPr>
        <w:b/>
      </w:rPr>
      <w:t xml:space="preserve">UQ </w:t>
    </w:r>
    <w:r>
      <w:rPr>
        <w:b/>
      </w:rPr>
      <w:t>Awards for Teaching Excellence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7F8D7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E12D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8F26200"/>
    <w:multiLevelType w:val="hybridMultilevel"/>
    <w:tmpl w:val="D7B846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510D7"/>
    <w:multiLevelType w:val="multilevel"/>
    <w:tmpl w:val="2F6CA4A0"/>
    <w:numStyleLink w:val="ListBullet"/>
  </w:abstractNum>
  <w:abstractNum w:abstractNumId="5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7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8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4877B01"/>
    <w:multiLevelType w:val="hybridMultilevel"/>
    <w:tmpl w:val="BBAA0F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412EA"/>
    <w:multiLevelType w:val="hybridMultilevel"/>
    <w:tmpl w:val="E16C9E02"/>
    <w:lvl w:ilvl="0" w:tplc="9DFA08E6">
      <w:start w:val="1"/>
      <w:numFmt w:val="lowerRoman"/>
      <w:lvlText w:val="%1."/>
      <w:lvlJc w:val="left"/>
      <w:pPr>
        <w:ind w:left="114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28127A4D"/>
    <w:multiLevelType w:val="hybridMultilevel"/>
    <w:tmpl w:val="3BB04544"/>
    <w:lvl w:ilvl="0" w:tplc="04090015">
      <w:start w:val="1"/>
      <w:numFmt w:val="upperLetter"/>
      <w:lvlText w:val="%1."/>
      <w:lvlJc w:val="left"/>
      <w:pPr>
        <w:ind w:left="3196" w:hanging="360"/>
      </w:p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2A0D6398"/>
    <w:multiLevelType w:val="hybridMultilevel"/>
    <w:tmpl w:val="1A62A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8C90D8A"/>
    <w:multiLevelType w:val="multilevel"/>
    <w:tmpl w:val="8752BC70"/>
    <w:numStyleLink w:val="ListSectionTitle"/>
  </w:abstractNum>
  <w:abstractNum w:abstractNumId="18" w15:restartNumberingAfterBreak="0">
    <w:nsid w:val="52AA0A7D"/>
    <w:multiLevelType w:val="multilevel"/>
    <w:tmpl w:val="E9B44B6A"/>
    <w:numStyleLink w:val="ListParagraph"/>
  </w:abstractNum>
  <w:abstractNum w:abstractNumId="19" w15:restartNumberingAfterBreak="0">
    <w:nsid w:val="53FE7795"/>
    <w:multiLevelType w:val="multilevel"/>
    <w:tmpl w:val="B5BC7C40"/>
    <w:numStyleLink w:val="ListAppendix"/>
  </w:abstractNum>
  <w:abstractNum w:abstractNumId="20" w15:restartNumberingAfterBreak="0">
    <w:nsid w:val="5EAB0686"/>
    <w:multiLevelType w:val="hybridMultilevel"/>
    <w:tmpl w:val="EB3E44F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F43386"/>
    <w:multiLevelType w:val="hybridMultilevel"/>
    <w:tmpl w:val="027C90F6"/>
    <w:lvl w:ilvl="0" w:tplc="92CAF5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C12CF8"/>
    <w:multiLevelType w:val="hybridMultilevel"/>
    <w:tmpl w:val="926E2388"/>
    <w:lvl w:ilvl="0" w:tplc="7F50B0E8">
      <w:start w:val="1"/>
      <w:numFmt w:val="bullet"/>
      <w:pStyle w:val="Dotpoin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 w16cid:durableId="342823002">
    <w:abstractNumId w:val="23"/>
  </w:num>
  <w:num w:numId="2" w16cid:durableId="1964194014">
    <w:abstractNumId w:val="7"/>
  </w:num>
  <w:num w:numId="3" w16cid:durableId="1300454712">
    <w:abstractNumId w:val="15"/>
  </w:num>
  <w:num w:numId="4" w16cid:durableId="1236277469">
    <w:abstractNumId w:val="6"/>
  </w:num>
  <w:num w:numId="5" w16cid:durableId="1175219059">
    <w:abstractNumId w:val="18"/>
  </w:num>
  <w:num w:numId="6" w16cid:durableId="134106771">
    <w:abstractNumId w:val="8"/>
  </w:num>
  <w:num w:numId="7" w16cid:durableId="938223455">
    <w:abstractNumId w:val="11"/>
  </w:num>
  <w:num w:numId="8" w16cid:durableId="803236821">
    <w:abstractNumId w:val="13"/>
  </w:num>
  <w:num w:numId="9" w16cid:durableId="2064325038">
    <w:abstractNumId w:val="5"/>
  </w:num>
  <w:num w:numId="10" w16cid:durableId="926186156">
    <w:abstractNumId w:val="16"/>
  </w:num>
  <w:num w:numId="11" w16cid:durableId="358747519">
    <w:abstractNumId w:val="4"/>
  </w:num>
  <w:num w:numId="12" w16cid:durableId="1603536693">
    <w:abstractNumId w:val="2"/>
  </w:num>
  <w:num w:numId="13" w16cid:durableId="1500149867">
    <w:abstractNumId w:val="17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 w16cid:durableId="401104663">
    <w:abstractNumId w:val="19"/>
  </w:num>
  <w:num w:numId="15" w16cid:durableId="2075083559">
    <w:abstractNumId w:val="17"/>
  </w:num>
  <w:num w:numId="16" w16cid:durableId="114064893">
    <w:abstractNumId w:val="10"/>
  </w:num>
  <w:num w:numId="17" w16cid:durableId="2105571796">
    <w:abstractNumId w:val="21"/>
  </w:num>
  <w:num w:numId="18" w16cid:durableId="498083673">
    <w:abstractNumId w:val="22"/>
  </w:num>
  <w:num w:numId="19" w16cid:durableId="1468357296">
    <w:abstractNumId w:val="9"/>
  </w:num>
  <w:num w:numId="20" w16cid:durableId="1903321773">
    <w:abstractNumId w:val="12"/>
  </w:num>
  <w:num w:numId="21" w16cid:durableId="1939831485">
    <w:abstractNumId w:val="3"/>
  </w:num>
  <w:num w:numId="22" w16cid:durableId="2011785098">
    <w:abstractNumId w:val="14"/>
  </w:num>
  <w:num w:numId="23" w16cid:durableId="1602029256">
    <w:abstractNumId w:val="20"/>
  </w:num>
  <w:num w:numId="24" w16cid:durableId="1579289399">
    <w:abstractNumId w:val="1"/>
  </w:num>
  <w:num w:numId="25" w16cid:durableId="631251215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5E3"/>
    <w:rsid w:val="0001348F"/>
    <w:rsid w:val="000300D4"/>
    <w:rsid w:val="000A7AFE"/>
    <w:rsid w:val="000B3E75"/>
    <w:rsid w:val="000F3F6D"/>
    <w:rsid w:val="001478FC"/>
    <w:rsid w:val="00151578"/>
    <w:rsid w:val="0016241C"/>
    <w:rsid w:val="001741BF"/>
    <w:rsid w:val="00193459"/>
    <w:rsid w:val="00196C64"/>
    <w:rsid w:val="001B6A57"/>
    <w:rsid w:val="001E544B"/>
    <w:rsid w:val="002142AC"/>
    <w:rsid w:val="00241DF1"/>
    <w:rsid w:val="00287293"/>
    <w:rsid w:val="00292EDB"/>
    <w:rsid w:val="002D73F6"/>
    <w:rsid w:val="002F612F"/>
    <w:rsid w:val="00310B79"/>
    <w:rsid w:val="0033054B"/>
    <w:rsid w:val="00416FF4"/>
    <w:rsid w:val="00445521"/>
    <w:rsid w:val="00463D08"/>
    <w:rsid w:val="004713C5"/>
    <w:rsid w:val="004972A0"/>
    <w:rsid w:val="004D44FE"/>
    <w:rsid w:val="00532012"/>
    <w:rsid w:val="005A6CC7"/>
    <w:rsid w:val="005B54F0"/>
    <w:rsid w:val="005D0167"/>
    <w:rsid w:val="005D4250"/>
    <w:rsid w:val="005E7363"/>
    <w:rsid w:val="00614669"/>
    <w:rsid w:val="006377A2"/>
    <w:rsid w:val="00670B05"/>
    <w:rsid w:val="00684298"/>
    <w:rsid w:val="006873AE"/>
    <w:rsid w:val="006B7D90"/>
    <w:rsid w:val="006C0E44"/>
    <w:rsid w:val="006E71A4"/>
    <w:rsid w:val="007113EB"/>
    <w:rsid w:val="0071246C"/>
    <w:rsid w:val="00715A9A"/>
    <w:rsid w:val="00716942"/>
    <w:rsid w:val="007446EB"/>
    <w:rsid w:val="007571A0"/>
    <w:rsid w:val="007B0BBA"/>
    <w:rsid w:val="007B215D"/>
    <w:rsid w:val="007C38B8"/>
    <w:rsid w:val="007F5557"/>
    <w:rsid w:val="00834296"/>
    <w:rsid w:val="00862690"/>
    <w:rsid w:val="00864455"/>
    <w:rsid w:val="00874B30"/>
    <w:rsid w:val="00882359"/>
    <w:rsid w:val="00897ED7"/>
    <w:rsid w:val="008B0D7D"/>
    <w:rsid w:val="008E2EA4"/>
    <w:rsid w:val="00900C1A"/>
    <w:rsid w:val="00944DDB"/>
    <w:rsid w:val="00961FF4"/>
    <w:rsid w:val="00965BFE"/>
    <w:rsid w:val="009774DC"/>
    <w:rsid w:val="009D6143"/>
    <w:rsid w:val="009D7F71"/>
    <w:rsid w:val="009E3486"/>
    <w:rsid w:val="009E3FDE"/>
    <w:rsid w:val="009E6379"/>
    <w:rsid w:val="009F3881"/>
    <w:rsid w:val="00A12421"/>
    <w:rsid w:val="00A34437"/>
    <w:rsid w:val="00A475C1"/>
    <w:rsid w:val="00A77D53"/>
    <w:rsid w:val="00AE25E3"/>
    <w:rsid w:val="00AE34ED"/>
    <w:rsid w:val="00AE7D65"/>
    <w:rsid w:val="00B025B0"/>
    <w:rsid w:val="00B042DF"/>
    <w:rsid w:val="00B13955"/>
    <w:rsid w:val="00B742E4"/>
    <w:rsid w:val="00BC0E71"/>
    <w:rsid w:val="00C20C17"/>
    <w:rsid w:val="00C33B32"/>
    <w:rsid w:val="00C474B7"/>
    <w:rsid w:val="00C960ED"/>
    <w:rsid w:val="00CF6A9B"/>
    <w:rsid w:val="00D13C7F"/>
    <w:rsid w:val="00D32971"/>
    <w:rsid w:val="00D7653C"/>
    <w:rsid w:val="00D8242B"/>
    <w:rsid w:val="00DA5594"/>
    <w:rsid w:val="00DC63A1"/>
    <w:rsid w:val="00DD0AFE"/>
    <w:rsid w:val="00DD3FBD"/>
    <w:rsid w:val="00E7261C"/>
    <w:rsid w:val="00E87A8D"/>
    <w:rsid w:val="00EA2BB3"/>
    <w:rsid w:val="00EE473C"/>
    <w:rsid w:val="00F12A5D"/>
    <w:rsid w:val="00F4114D"/>
    <w:rsid w:val="00FA54D9"/>
    <w:rsid w:val="00FC0BC3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F21E80"/>
  <w15:chartTrackingRefBased/>
  <w15:docId w15:val="{074F702F-71E2-443C-8955-A043327E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A9B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DC63A1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DC63A1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874B30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874B30"/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864455"/>
    <w:pPr>
      <w:numPr>
        <w:numId w:val="11"/>
      </w:numPr>
      <w:spacing w:before="40" w:after="40" w:line="240" w:lineRule="auto"/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5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styleId="PlainTable2">
    <w:name w:val="Plain Table 2"/>
    <w:basedOn w:val="TableNormal"/>
    <w:uiPriority w:val="42"/>
    <w:rsid w:val="005320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otpoint">
    <w:name w:val="Dot point"/>
    <w:basedOn w:val="Normal"/>
    <w:qFormat/>
    <w:rsid w:val="00532012"/>
    <w:pPr>
      <w:numPr>
        <w:numId w:val="18"/>
      </w:numPr>
      <w:spacing w:after="40"/>
      <w:ind w:left="714" w:hanging="357"/>
    </w:pPr>
    <w:rPr>
      <w:rFonts w:ascii="Arial" w:hAnsi="Arial"/>
      <w:lang w:eastAsia="en-AU"/>
    </w:rPr>
  </w:style>
  <w:style w:type="table" w:styleId="TableGridLight">
    <w:name w:val="Grid Table Light"/>
    <w:basedOn w:val="TableNormal"/>
    <w:uiPriority w:val="40"/>
    <w:rsid w:val="00965B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ing0">
    <w:name w:val="Table heading"/>
    <w:basedOn w:val="Normal"/>
    <w:qFormat/>
    <w:rsid w:val="00961FF4"/>
    <w:pPr>
      <w:spacing w:before="40" w:after="40"/>
    </w:pPr>
    <w:rPr>
      <w:rFonts w:ascii="Arial" w:eastAsia="Calibri" w:hAnsi="Arial" w:cs="Arial"/>
      <w:b/>
      <w:lang w:eastAsia="en-AU"/>
    </w:rPr>
  </w:style>
  <w:style w:type="paragraph" w:customStyle="1" w:styleId="InstructionH2">
    <w:name w:val="Instruction H2"/>
    <w:basedOn w:val="Tableheading0"/>
    <w:qFormat/>
    <w:rsid w:val="00961FF4"/>
    <w:pPr>
      <w:spacing w:before="120" w:after="120"/>
    </w:pPr>
  </w:style>
  <w:style w:type="paragraph" w:customStyle="1" w:styleId="Tablebodycopy">
    <w:name w:val="Table body copy"/>
    <w:basedOn w:val="Normal"/>
    <w:qFormat/>
    <w:rsid w:val="00961FF4"/>
    <w:pPr>
      <w:spacing w:before="40" w:after="40"/>
    </w:pPr>
    <w:rPr>
      <w:rFonts w:ascii="Arial" w:eastAsia="Times New Roman" w:hAnsi="Arial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D5D0E710F564AAED5FDC7579CB797" ma:contentTypeVersion="17" ma:contentTypeDescription="Create a new document." ma:contentTypeScope="" ma:versionID="687f78974d83dc5fa23c3f046c1c125a">
  <xsd:schema xmlns:xsd="http://www.w3.org/2001/XMLSchema" xmlns:xs="http://www.w3.org/2001/XMLSchema" xmlns:p="http://schemas.microsoft.com/office/2006/metadata/properties" xmlns:ns2="db464cea-ae2f-4083-a4af-606bae7fc1cb" xmlns:ns3="91ed92fc-2638-4b7b-9e9e-7bb8691c099b" targetNamespace="http://schemas.microsoft.com/office/2006/metadata/properties" ma:root="true" ma:fieldsID="aa4ecd6b0184eeae9232ff1b538c595e" ns2:_="" ns3:_="">
    <xsd:import namespace="db464cea-ae2f-4083-a4af-606bae7fc1cb"/>
    <xsd:import namespace="91ed92fc-2638-4b7b-9e9e-7bb8691c0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64cea-ae2f-4083-a4af-606bae7fc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8babe79-dfb6-408c-aa7a-07abcf6abb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d92fc-2638-4b7b-9e9e-7bb8691c0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b408895-e7a8-490f-82d7-41070d4d6219}" ma:internalName="TaxCatchAll" ma:showField="CatchAllData" ma:web="91ed92fc-2638-4b7b-9e9e-7bb8691c09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464cea-ae2f-4083-a4af-606bae7fc1cb">
      <Terms xmlns="http://schemas.microsoft.com/office/infopath/2007/PartnerControls"/>
    </lcf76f155ced4ddcb4097134ff3c332f>
    <TaxCatchAll xmlns="91ed92fc-2638-4b7b-9e9e-7bb8691c099b" xsi:nil="true"/>
  </documentManagement>
</p:properties>
</file>

<file path=customXml/itemProps1.xml><?xml version="1.0" encoding="utf-8"?>
<ds:datastoreItem xmlns:ds="http://schemas.openxmlformats.org/officeDocument/2006/customXml" ds:itemID="{508BAA74-C7A3-4C4E-925F-185B95B94A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643770-9E89-46A3-9B96-75F54E230FDB}"/>
</file>

<file path=customXml/itemProps3.xml><?xml version="1.0" encoding="utf-8"?>
<ds:datastoreItem xmlns:ds="http://schemas.openxmlformats.org/officeDocument/2006/customXml" ds:itemID="{FFBD1B37-813B-4080-8F5D-A4CBA1DC4860}"/>
</file>

<file path=customXml/itemProps4.xml><?xml version="1.0" encoding="utf-8"?>
<ds:datastoreItem xmlns:ds="http://schemas.openxmlformats.org/officeDocument/2006/customXml" ds:itemID="{2D131AF7-19B6-4633-A0F9-C4B3F8DA3E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935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Quinn</dc:creator>
  <cp:keywords/>
  <dc:description/>
  <cp:lastModifiedBy>Michelle Quinn</cp:lastModifiedBy>
  <cp:revision>2</cp:revision>
  <dcterms:created xsi:type="dcterms:W3CDTF">2024-03-14T05:47:00Z</dcterms:created>
  <dcterms:modified xsi:type="dcterms:W3CDTF">2024-03-14T05:47:00Z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2024-03-14T05:47:40Z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1cca4af2-66b5-4402-88dc-7b8c08217e0e</vt:lpwstr>
  </property>
  <property fmtid="{D5CDD505-2E9C-101B-9397-08002B2CF9AE}" pid="8" name="MSIP_Label_0f488380-630a-4f55-a077-a19445e3f360_ContentBits">
    <vt:lpwstr>0</vt:lpwstr>
  </property>
  <property fmtid="{D5CDD505-2E9C-101B-9397-08002B2CF9AE}" pid="9" name="ContentTypeId">
    <vt:lpwstr>0x010100002D5D0E710F564AAED5FDC7579CB797</vt:lpwstr>
  </property>
</Properties>
</file>